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9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>问题反馈填写</w:t>
            </w:r>
          </w:p>
        </w:tc>
        <w:tc>
          <w:tcPr>
            <w:tcW w:w="7102" w:type="dxa"/>
            <w:gridSpan w:val="5"/>
            <w:tcBorders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42D7"/>
    <w:rsid w:val="148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2022-01-21T08:16:00Z</dcterms:created>
  <dc:creator>撕裂的天堂</dc:creator>
  <cp:lastModifiedBy>撕裂的天堂</cp:lastModifiedBy>
  <dcterms:modified xsi:type="dcterms:W3CDTF">2022-01-21T08:20:50Z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C56CE1833A9447098AB5B5454267C18B</vt:lpwstr>
  </property>
</Properties>
</file>